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2A" w:rsidRDefault="001043FF">
      <w:pPr>
        <w:spacing w:line="440" w:lineRule="exact"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kern w:val="0"/>
          <w:sz w:val="32"/>
          <w:szCs w:val="32"/>
        </w:rPr>
        <w:t>材料学院研究生导师助学金管理办法（201</w:t>
      </w:r>
      <w:r w:rsidR="00AE4F66">
        <w:rPr>
          <w:rFonts w:ascii="方正小标宋简体" w:eastAsia="方正小标宋简体" w:hAnsi="宋体" w:hint="eastAsia"/>
          <w:kern w:val="0"/>
          <w:sz w:val="32"/>
          <w:szCs w:val="32"/>
        </w:rPr>
        <w:t>9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年）</w:t>
      </w:r>
    </w:p>
    <w:p w:rsidR="00E3392A" w:rsidRDefault="00E3392A">
      <w:pPr>
        <w:spacing w:line="440" w:lineRule="exact"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</w:p>
    <w:p w:rsidR="00E3392A" w:rsidRDefault="001043FF" w:rsidP="001043FF">
      <w:pPr>
        <w:widowControl/>
        <w:spacing w:line="360" w:lineRule="auto"/>
        <w:jc w:val="center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第一条  为提高研究生待遇水平，保障研究生潜心学习，根据中南大学《关于印发“中南大学研究生学业奖学金管理办法”》的通知（中大研字[2018]26号）</w:t>
      </w:r>
    </w:p>
    <w:p w:rsidR="00E3392A" w:rsidRDefault="001043FF" w:rsidP="001043FF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精神,设立由研究生国家助学金、学校助学金及导师助学金三部分组成的研究生助学金，</w:t>
      </w:r>
      <w:r>
        <w:rPr>
          <w:rFonts w:ascii="仿宋_GB2312" w:eastAsia="仿宋_GB2312" w:hint="eastAsia"/>
          <w:color w:val="000000"/>
          <w:kern w:val="0"/>
          <w:sz w:val="24"/>
        </w:rPr>
        <w:t>为做好研究生</w:t>
      </w:r>
      <w:r>
        <w:rPr>
          <w:rFonts w:ascii="仿宋_GB2312" w:eastAsia="仿宋_GB2312" w:hint="eastAsia"/>
          <w:kern w:val="0"/>
          <w:sz w:val="24"/>
        </w:rPr>
        <w:t>导师</w:t>
      </w:r>
      <w:r>
        <w:rPr>
          <w:rFonts w:ascii="仿宋_GB2312" w:eastAsia="仿宋_GB2312" w:hint="eastAsia"/>
          <w:color w:val="000000"/>
          <w:kern w:val="0"/>
          <w:sz w:val="24"/>
        </w:rPr>
        <w:t>助学金管理工</w:t>
      </w:r>
      <w:r>
        <w:rPr>
          <w:rFonts w:ascii="仿宋_GB2312" w:eastAsia="仿宋_GB2312" w:hint="eastAsia"/>
          <w:kern w:val="0"/>
          <w:sz w:val="24"/>
        </w:rPr>
        <w:t>作，制定本办法。</w:t>
      </w:r>
    </w:p>
    <w:p w:rsidR="00E3392A" w:rsidRDefault="001043FF" w:rsidP="001043F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导师助学金由导师从科研项目劳务费中设立支出。享受导师助学金的研究生，应完成导师规定的助研工作。导师助学金最低资助标准为博士生0.8万/年，硕士研究生0.3万/年。</w:t>
      </w:r>
      <w:bookmarkStart w:id="0" w:name="sub11122913_2_3"/>
      <w:bookmarkStart w:id="1" w:name="2_3"/>
      <w:bookmarkEnd w:id="0"/>
      <w:bookmarkEnd w:id="1"/>
    </w:p>
    <w:p w:rsidR="00E3392A" w:rsidRDefault="001043FF" w:rsidP="001043FF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研究生导师助学金（除临床医院外）由导师按月或按学期发放到研究生校园卡。</w:t>
      </w:r>
    </w:p>
    <w:p w:rsidR="00E3392A" w:rsidRDefault="001043FF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获得研究生导师助学金的基本条件：</w:t>
      </w:r>
    </w:p>
    <w:p w:rsidR="00E3392A" w:rsidRDefault="001043FF">
      <w:pPr>
        <w:spacing w:line="440" w:lineRule="exact"/>
        <w:ind w:firstLineChars="250" w:firstLine="6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（一）热爱社会主义祖国，拥护中国共产党的领导；</w:t>
      </w:r>
    </w:p>
    <w:p w:rsidR="00E3392A" w:rsidRDefault="001043FF">
      <w:pPr>
        <w:spacing w:line="440" w:lineRule="exact"/>
        <w:ind w:firstLineChars="250" w:firstLine="6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（二）遵守宪法和法律，遵守学校规章制度；</w:t>
      </w:r>
    </w:p>
    <w:p w:rsidR="00E3392A" w:rsidRDefault="001043FF">
      <w:pPr>
        <w:spacing w:line="440" w:lineRule="exact"/>
        <w:ind w:firstLineChars="250" w:firstLine="60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（三）综合表现优秀，能按导师和学校要求完成相关的科研和学习任务；</w:t>
      </w:r>
    </w:p>
    <w:p w:rsidR="00E3392A" w:rsidRDefault="001043FF">
      <w:pPr>
        <w:spacing w:line="440" w:lineRule="exact"/>
        <w:ind w:firstLineChars="250" w:firstLine="60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（四）按学校规定时间报到和注册。</w:t>
      </w:r>
    </w:p>
    <w:p w:rsidR="00E3392A" w:rsidRDefault="001043FF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研究生如出现下列情形之一者，</w:t>
      </w:r>
      <w:r>
        <w:rPr>
          <w:rFonts w:ascii="仿宋_GB2312" w:eastAsia="仿宋_GB2312" w:hAnsi="宋体" w:cs="宋体" w:hint="eastAsia"/>
          <w:kern w:val="0"/>
          <w:sz w:val="24"/>
        </w:rPr>
        <w:t>停发学年内导师助学金：</w:t>
      </w:r>
    </w:p>
    <w:p w:rsidR="00E3392A" w:rsidRDefault="001043FF">
      <w:pPr>
        <w:spacing w:line="440" w:lineRule="exact"/>
        <w:ind w:left="709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（一）上学年违反国家法律、校纪校规受到纪律处分的；</w:t>
      </w:r>
    </w:p>
    <w:p w:rsidR="00E3392A" w:rsidRDefault="001043FF">
      <w:pPr>
        <w:spacing w:line="440" w:lineRule="exact"/>
        <w:ind w:left="709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上学年有抄袭剽窃、弄虚作假等学术不端行为经查证属实者；</w:t>
      </w:r>
    </w:p>
    <w:p w:rsidR="00E3392A" w:rsidRDefault="001043FF">
      <w:pPr>
        <w:spacing w:line="440" w:lineRule="exact"/>
        <w:ind w:left="709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（三）</w:t>
      </w:r>
      <w:r>
        <w:rPr>
          <w:rFonts w:ascii="仿宋_GB2312" w:eastAsia="仿宋_GB2312" w:hAnsi="宋体" w:hint="eastAsia"/>
          <w:sz w:val="24"/>
        </w:rPr>
        <w:t>上学年在科学研究和实验工作、临床实践中造成重大事故及损失者；</w:t>
      </w:r>
      <w:r>
        <w:rPr>
          <w:rFonts w:ascii="仿宋_GB2312" w:eastAsia="仿宋_GB2312" w:hint="eastAsia"/>
          <w:kern w:val="0"/>
          <w:sz w:val="24"/>
        </w:rPr>
        <w:t>（四）研究生新生未按时将人事档案或工资关系转入的；</w:t>
      </w:r>
    </w:p>
    <w:p w:rsidR="00E3392A" w:rsidRDefault="001043FF">
      <w:pPr>
        <w:spacing w:line="440" w:lineRule="exact"/>
        <w:ind w:left="709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（五）不能继续履行科研或临床岗位职责的行为的；</w:t>
      </w:r>
    </w:p>
    <w:p w:rsidR="00E3392A" w:rsidRDefault="001043FF">
      <w:pPr>
        <w:spacing w:line="440" w:lineRule="exact"/>
        <w:ind w:left="709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（六）导师经考核认为没有按照要求完成相应科研工作的；</w:t>
      </w:r>
    </w:p>
    <w:p w:rsidR="00E3392A" w:rsidRDefault="001043FF">
      <w:pPr>
        <w:spacing w:line="440" w:lineRule="exact"/>
        <w:ind w:left="709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（七）</w:t>
      </w:r>
      <w:r>
        <w:rPr>
          <w:rFonts w:ascii="仿宋_GB2312" w:eastAsia="仿宋_GB2312" w:hAnsi="宋体" w:hint="eastAsia"/>
          <w:sz w:val="24"/>
        </w:rPr>
        <w:t>上学年存在其他损害学校声誉的不当行为者。</w:t>
      </w:r>
    </w:p>
    <w:p w:rsidR="00E3392A" w:rsidRPr="00236684" w:rsidRDefault="001043FF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导师应对所指导研究生建立学习、科研管理工作考</w:t>
      </w:r>
      <w:r w:rsidRPr="00236684">
        <w:rPr>
          <w:rFonts w:ascii="仿宋_GB2312" w:eastAsia="仿宋_GB2312" w:hAnsi="宋体" w:hint="eastAsia"/>
          <w:sz w:val="24"/>
        </w:rPr>
        <w:t>核办法，并交院研究生教务备案，考核认定未能充分履行职责或不合格的，可降低或取消导师助学金发放标准。对无故不发放导师助学金的导师，学院将扣减下一年度招生指标。</w:t>
      </w:r>
    </w:p>
    <w:p w:rsidR="00E3392A" w:rsidRDefault="001043FF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本</w:t>
      </w:r>
      <w:r>
        <w:rPr>
          <w:rFonts w:ascii="仿宋_GB2312" w:eastAsia="仿宋_GB2312" w:hAnsi="宋体" w:cs="宋体" w:hint="eastAsia"/>
          <w:kern w:val="0"/>
          <w:sz w:val="24"/>
        </w:rPr>
        <w:t>办法自201</w:t>
      </w:r>
      <w:r w:rsidR="00AE4F66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AE4F66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AE4F66">
        <w:rPr>
          <w:rFonts w:ascii="仿宋_GB2312" w:eastAsia="仿宋_GB2312" w:hAnsi="宋体" w:cs="宋体" w:hint="eastAsia"/>
          <w:kern w:val="0"/>
          <w:sz w:val="24"/>
        </w:rPr>
        <w:t>5</w:t>
      </w:r>
      <w:r>
        <w:rPr>
          <w:rFonts w:ascii="仿宋_GB2312" w:eastAsia="仿宋_GB2312" w:hAnsi="宋体" w:cs="宋体" w:hint="eastAsia"/>
          <w:kern w:val="0"/>
          <w:sz w:val="24"/>
        </w:rPr>
        <w:t>日起从201</w:t>
      </w:r>
      <w:r w:rsidR="00AE4F66">
        <w:rPr>
          <w:rFonts w:ascii="仿宋_GB2312" w:eastAsia="仿宋_GB2312" w:hAnsi="宋体" w:cs="宋体" w:hint="eastAsia"/>
          <w:kern w:val="0"/>
          <w:sz w:val="24"/>
        </w:rPr>
        <w:t>8</w:t>
      </w:r>
      <w:r>
        <w:rPr>
          <w:rFonts w:ascii="仿宋_GB2312" w:eastAsia="仿宋_GB2312" w:hAnsi="宋体" w:cs="宋体" w:hint="eastAsia"/>
          <w:kern w:val="0"/>
          <w:sz w:val="24"/>
        </w:rPr>
        <w:t>级研究生起开始施行，由院研究生助学金评审委员会负责解释。公派出国研究生助学金自201</w:t>
      </w:r>
      <w:r w:rsidR="00AE4F66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AE4F66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AE4F66">
        <w:rPr>
          <w:rFonts w:ascii="仿宋_GB2312" w:eastAsia="仿宋_GB2312" w:hAnsi="宋体" w:cs="宋体" w:hint="eastAsia"/>
          <w:kern w:val="0"/>
          <w:sz w:val="24"/>
        </w:rPr>
        <w:t>5</w:t>
      </w:r>
      <w:r>
        <w:rPr>
          <w:rFonts w:ascii="仿宋_GB2312" w:eastAsia="仿宋_GB2312" w:hAnsi="宋体" w:cs="宋体" w:hint="eastAsia"/>
          <w:kern w:val="0"/>
          <w:sz w:val="24"/>
        </w:rPr>
        <w:t>日起执行。201</w:t>
      </w:r>
      <w:r w:rsidR="00AE4F66">
        <w:rPr>
          <w:rFonts w:ascii="仿宋_GB2312" w:eastAsia="仿宋_GB2312" w:hAnsi="宋体" w:cs="宋体" w:hint="eastAsia"/>
          <w:kern w:val="0"/>
          <w:sz w:val="24"/>
        </w:rPr>
        <w:t>7</w:t>
      </w:r>
      <w:r>
        <w:rPr>
          <w:rFonts w:ascii="仿宋_GB2312" w:eastAsia="仿宋_GB2312" w:hAnsi="宋体" w:cs="宋体" w:hint="eastAsia"/>
          <w:kern w:val="0"/>
          <w:sz w:val="24"/>
        </w:rPr>
        <w:t>级及以前研究生助学金管理仍按照《中南大学研究生国家助学金管理暂行办法》（中大研字[2014]20号）执行，他们毕业后，该办法失效。</w:t>
      </w:r>
    </w:p>
    <w:p w:rsidR="00E3392A" w:rsidRDefault="00E3392A">
      <w:pPr>
        <w:spacing w:line="440" w:lineRule="exact"/>
        <w:rPr>
          <w:rFonts w:ascii="方正小标宋简体" w:eastAsia="方正小标宋简体" w:hAnsi="宋体"/>
          <w:kern w:val="0"/>
          <w:sz w:val="32"/>
          <w:szCs w:val="32"/>
        </w:rPr>
      </w:pPr>
    </w:p>
    <w:p w:rsidR="00E3392A" w:rsidRPr="003C4DFB" w:rsidRDefault="001043FF">
      <w:pPr>
        <w:rPr>
          <w:b/>
          <w:sz w:val="24"/>
        </w:rPr>
      </w:pPr>
      <w:r w:rsidRPr="003C4DFB">
        <w:rPr>
          <w:b/>
          <w:sz w:val="24"/>
        </w:rPr>
        <w:t>附：</w:t>
      </w:r>
    </w:p>
    <w:p w:rsidR="00C4677A" w:rsidRPr="003C4DFB" w:rsidRDefault="00C4677A" w:rsidP="003C4DFB">
      <w:pPr>
        <w:widowControl/>
        <w:spacing w:line="360" w:lineRule="auto"/>
        <w:jc w:val="center"/>
        <w:rPr>
          <w:rFonts w:ascii="仿宋" w:hAnsi="仿宋" w:cs="Times New Roman"/>
          <w:bCs/>
          <w:kern w:val="0"/>
          <w:sz w:val="24"/>
        </w:rPr>
      </w:pPr>
      <w:r w:rsidRPr="003C4DFB">
        <w:rPr>
          <w:rFonts w:ascii="仿宋" w:hAnsi="仿宋" w:cs="Times New Roman"/>
          <w:bCs/>
          <w:kern w:val="0"/>
          <w:sz w:val="24"/>
        </w:rPr>
        <w:t>材料科学与工程学院研究生奖</w:t>
      </w:r>
      <w:r w:rsidR="00412D4F">
        <w:rPr>
          <w:rFonts w:ascii="仿宋" w:hAnsi="仿宋" w:cs="Times New Roman" w:hint="eastAsia"/>
          <w:bCs/>
          <w:kern w:val="0"/>
          <w:sz w:val="24"/>
        </w:rPr>
        <w:t>助</w:t>
      </w:r>
      <w:r w:rsidRPr="003C4DFB">
        <w:rPr>
          <w:rFonts w:ascii="仿宋" w:hAnsi="仿宋" w:cs="Times New Roman"/>
          <w:bCs/>
          <w:kern w:val="0"/>
          <w:sz w:val="24"/>
        </w:rPr>
        <w:t>学金评定领导小组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/>
          <w:bCs/>
          <w:kern w:val="0"/>
          <w:sz w:val="24"/>
        </w:rPr>
      </w:pPr>
      <w:r w:rsidRPr="003C4DFB">
        <w:rPr>
          <w:rFonts w:ascii="仿宋" w:hAnsi="仿宋" w:cs="Times New Roman" w:hint="eastAsia"/>
          <w:b/>
          <w:bCs/>
          <w:kern w:val="0"/>
          <w:sz w:val="24"/>
        </w:rPr>
        <w:t>（一）领导小组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Cs/>
          <w:kern w:val="0"/>
          <w:sz w:val="24"/>
        </w:rPr>
      </w:pPr>
      <w:r w:rsidRPr="003C4DFB">
        <w:rPr>
          <w:rFonts w:ascii="仿宋" w:hAnsi="仿宋" w:cs="Times New Roman"/>
          <w:bCs/>
          <w:kern w:val="0"/>
          <w:sz w:val="24"/>
        </w:rPr>
        <w:t>组 长：李周</w:t>
      </w:r>
      <w:r w:rsidRPr="003C4DFB">
        <w:rPr>
          <w:rFonts w:ascii="仿宋" w:hAnsi="仿宋" w:cs="Times New Roman" w:hint="eastAsia"/>
          <w:bCs/>
          <w:kern w:val="0"/>
          <w:sz w:val="24"/>
        </w:rPr>
        <w:t>、</w:t>
      </w:r>
      <w:r w:rsidRPr="003C4DFB">
        <w:rPr>
          <w:rFonts w:ascii="仿宋" w:hAnsi="仿宋" w:cs="Times New Roman"/>
          <w:bCs/>
          <w:kern w:val="0"/>
          <w:sz w:val="24"/>
        </w:rPr>
        <w:t>王德志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Cs/>
          <w:kern w:val="0"/>
          <w:sz w:val="24"/>
        </w:rPr>
      </w:pPr>
      <w:r w:rsidRPr="003C4DFB">
        <w:rPr>
          <w:rFonts w:ascii="仿宋" w:hAnsi="仿宋" w:cs="Times New Roman"/>
          <w:bCs/>
          <w:kern w:val="0"/>
          <w:sz w:val="24"/>
        </w:rPr>
        <w:t>副组长：刘华山</w:t>
      </w:r>
      <w:r w:rsidRPr="003C4DFB">
        <w:rPr>
          <w:rFonts w:ascii="仿宋" w:hAnsi="仿宋" w:cs="Times New Roman" w:hint="eastAsia"/>
          <w:bCs/>
          <w:kern w:val="0"/>
          <w:sz w:val="24"/>
        </w:rPr>
        <w:t>、陈志永、胡小清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Cs/>
          <w:kern w:val="0"/>
          <w:sz w:val="24"/>
        </w:rPr>
      </w:pPr>
      <w:r w:rsidRPr="003C4DFB">
        <w:rPr>
          <w:rFonts w:ascii="仿宋" w:hAnsi="仿宋" w:cs="Times New Roman"/>
          <w:bCs/>
          <w:kern w:val="0"/>
          <w:sz w:val="24"/>
        </w:rPr>
        <w:t>成 员：徐国富、冯艳、李劲风、李志成、蔡圳阳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/>
          <w:bCs/>
          <w:kern w:val="0"/>
          <w:sz w:val="24"/>
        </w:rPr>
      </w:pPr>
      <w:r w:rsidRPr="003C4DFB">
        <w:rPr>
          <w:rFonts w:ascii="仿宋" w:hAnsi="仿宋" w:cs="Times New Roman"/>
          <w:b/>
          <w:bCs/>
          <w:kern w:val="0"/>
          <w:sz w:val="24"/>
        </w:rPr>
        <w:t>（二）工作小组：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Cs/>
          <w:kern w:val="0"/>
          <w:sz w:val="24"/>
        </w:rPr>
      </w:pPr>
      <w:r w:rsidRPr="003C4DFB">
        <w:rPr>
          <w:rFonts w:ascii="仿宋" w:hAnsi="仿宋" w:cs="Times New Roman"/>
          <w:bCs/>
          <w:kern w:val="0"/>
          <w:sz w:val="24"/>
        </w:rPr>
        <w:t>组  长：刘华山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Cs/>
          <w:kern w:val="0"/>
          <w:sz w:val="24"/>
        </w:rPr>
      </w:pPr>
      <w:r w:rsidRPr="003C4DFB">
        <w:rPr>
          <w:rFonts w:ascii="仿宋" w:hAnsi="仿宋" w:cs="Times New Roman"/>
          <w:bCs/>
          <w:kern w:val="0"/>
          <w:sz w:val="24"/>
        </w:rPr>
        <w:t>副组长：胡小清、陈志永</w:t>
      </w:r>
    </w:p>
    <w:p w:rsidR="00C4677A" w:rsidRPr="003C4DFB" w:rsidRDefault="00C4677A" w:rsidP="003C4DFB">
      <w:pPr>
        <w:widowControl/>
        <w:spacing w:line="360" w:lineRule="auto"/>
        <w:jc w:val="left"/>
        <w:rPr>
          <w:rFonts w:ascii="仿宋" w:hAnsi="仿宋" w:cs="Times New Roman"/>
          <w:bCs/>
          <w:kern w:val="0"/>
          <w:sz w:val="24"/>
        </w:rPr>
      </w:pPr>
      <w:r w:rsidRPr="003C4DFB">
        <w:rPr>
          <w:rFonts w:ascii="仿宋" w:hAnsi="仿宋" w:cs="Times New Roman"/>
          <w:bCs/>
          <w:kern w:val="0"/>
          <w:sz w:val="24"/>
        </w:rPr>
        <w:t>成  员：徐国富、冯艳、李劲风、李志成、</w:t>
      </w:r>
      <w:r w:rsidRPr="003C4DFB">
        <w:rPr>
          <w:rFonts w:ascii="仿宋" w:hAnsi="仿宋" w:cs="Times New Roman" w:hint="eastAsia"/>
          <w:bCs/>
          <w:kern w:val="0"/>
          <w:sz w:val="24"/>
        </w:rPr>
        <w:t>杨续跃、</w:t>
      </w:r>
      <w:r w:rsidRPr="003C4DFB">
        <w:rPr>
          <w:rFonts w:ascii="仿宋" w:hAnsi="仿宋" w:cs="Times New Roman"/>
          <w:bCs/>
          <w:kern w:val="0"/>
          <w:sz w:val="24"/>
        </w:rPr>
        <w:t>李衡峰</w:t>
      </w:r>
      <w:r w:rsidRPr="003C4DFB">
        <w:rPr>
          <w:rFonts w:ascii="仿宋" w:hAnsi="仿宋" w:cs="Times New Roman" w:hint="eastAsia"/>
          <w:bCs/>
          <w:kern w:val="0"/>
          <w:sz w:val="24"/>
        </w:rPr>
        <w:t>、</w:t>
      </w:r>
      <w:r w:rsidRPr="003C4DFB">
        <w:rPr>
          <w:rFonts w:ascii="仿宋" w:hAnsi="仿宋" w:cs="Times New Roman"/>
          <w:bCs/>
          <w:kern w:val="0"/>
          <w:sz w:val="24"/>
        </w:rPr>
        <w:t>王孟君、</w:t>
      </w:r>
      <w:r w:rsidRPr="003C4DFB">
        <w:rPr>
          <w:rFonts w:ascii="仿宋" w:hAnsi="仿宋" w:cs="Times New Roman" w:hint="eastAsia"/>
          <w:bCs/>
          <w:kern w:val="0"/>
          <w:sz w:val="24"/>
        </w:rPr>
        <w:t>李红英、黄继武</w:t>
      </w:r>
      <w:r w:rsidRPr="003C4DFB">
        <w:rPr>
          <w:rFonts w:ascii="仿宋" w:hAnsi="仿宋" w:cs="Times New Roman"/>
          <w:bCs/>
          <w:kern w:val="0"/>
          <w:sz w:val="24"/>
        </w:rPr>
        <w:t>、</w:t>
      </w:r>
      <w:r w:rsidRPr="003C4DFB">
        <w:rPr>
          <w:rFonts w:ascii="仿宋" w:hAnsi="仿宋" w:cs="Times New Roman" w:hint="eastAsia"/>
          <w:bCs/>
          <w:kern w:val="0"/>
          <w:sz w:val="24"/>
        </w:rPr>
        <w:t>余琨</w:t>
      </w:r>
      <w:r w:rsidRPr="003C4DFB">
        <w:rPr>
          <w:rFonts w:ascii="仿宋" w:hAnsi="仿宋" w:cs="Times New Roman"/>
          <w:bCs/>
          <w:kern w:val="0"/>
          <w:sz w:val="24"/>
        </w:rPr>
        <w:t>、</w:t>
      </w:r>
      <w:r w:rsidRPr="003C4DFB">
        <w:rPr>
          <w:rFonts w:ascii="仿宋" w:hAnsi="仿宋" w:cs="Times New Roman" w:hint="eastAsia"/>
          <w:bCs/>
          <w:kern w:val="0"/>
          <w:sz w:val="24"/>
        </w:rPr>
        <w:t>潘安强</w:t>
      </w:r>
      <w:r w:rsidRPr="003C4DFB">
        <w:rPr>
          <w:rFonts w:ascii="仿宋" w:hAnsi="仿宋" w:cs="Times New Roman"/>
          <w:bCs/>
          <w:kern w:val="0"/>
          <w:sz w:val="24"/>
        </w:rPr>
        <w:t>、</w:t>
      </w:r>
      <w:r w:rsidRPr="003C4DFB">
        <w:rPr>
          <w:rFonts w:ascii="仿宋" w:hAnsi="仿宋" w:cs="Times New Roman" w:hint="eastAsia"/>
          <w:bCs/>
          <w:kern w:val="0"/>
          <w:sz w:val="24"/>
        </w:rPr>
        <w:t>罗兵辉</w:t>
      </w:r>
      <w:r w:rsidRPr="003C4DFB">
        <w:rPr>
          <w:rFonts w:ascii="仿宋" w:hAnsi="仿宋" w:cs="Times New Roman"/>
          <w:bCs/>
          <w:kern w:val="0"/>
          <w:sz w:val="24"/>
        </w:rPr>
        <w:t>、</w:t>
      </w:r>
      <w:r w:rsidRPr="003C4DFB">
        <w:rPr>
          <w:rFonts w:ascii="仿宋" w:hAnsi="仿宋" w:cs="Times New Roman" w:hint="eastAsia"/>
          <w:bCs/>
          <w:kern w:val="0"/>
          <w:sz w:val="24"/>
        </w:rPr>
        <w:t>王日初</w:t>
      </w:r>
      <w:r w:rsidRPr="003C4DFB">
        <w:rPr>
          <w:rFonts w:ascii="仿宋" w:hAnsi="仿宋" w:cs="Times New Roman"/>
          <w:bCs/>
          <w:kern w:val="0"/>
          <w:sz w:val="24"/>
        </w:rPr>
        <w:t>、</w:t>
      </w:r>
      <w:r w:rsidRPr="003C4DFB">
        <w:rPr>
          <w:rFonts w:ascii="仿宋" w:hAnsi="仿宋" w:cs="Times New Roman" w:hint="eastAsia"/>
          <w:bCs/>
          <w:kern w:val="0"/>
          <w:sz w:val="24"/>
        </w:rPr>
        <w:t>苏玉长</w:t>
      </w:r>
      <w:r w:rsidRPr="003C4DFB">
        <w:rPr>
          <w:rFonts w:ascii="仿宋" w:hAnsi="仿宋" w:cs="Times New Roman"/>
          <w:bCs/>
          <w:kern w:val="0"/>
          <w:sz w:val="24"/>
        </w:rPr>
        <w:t>、蔡圳阳、宋芳、</w:t>
      </w:r>
      <w:r w:rsidRPr="003C4DFB">
        <w:rPr>
          <w:rFonts w:ascii="仿宋" w:hAnsi="仿宋" w:cs="Times New Roman" w:hint="eastAsia"/>
          <w:bCs/>
          <w:kern w:val="0"/>
          <w:sz w:val="24"/>
        </w:rPr>
        <w:t>张桐、</w:t>
      </w:r>
      <w:r w:rsidRPr="003C4DFB">
        <w:rPr>
          <w:rFonts w:ascii="仿宋" w:hAnsi="仿宋" w:cs="Times New Roman"/>
          <w:bCs/>
          <w:kern w:val="0"/>
          <w:sz w:val="24"/>
        </w:rPr>
        <w:t>周恒</w:t>
      </w:r>
      <w:r w:rsidRPr="003C4DFB">
        <w:rPr>
          <w:rFonts w:ascii="仿宋" w:hAnsi="仿宋" w:cs="Times New Roman" w:hint="eastAsia"/>
          <w:bCs/>
          <w:kern w:val="0"/>
          <w:sz w:val="24"/>
        </w:rPr>
        <w:t>、杨正江、陈锦、张强、张大旭</w:t>
      </w:r>
    </w:p>
    <w:p w:rsidR="00E3392A" w:rsidRPr="003C4DFB" w:rsidRDefault="00E3392A">
      <w:pPr>
        <w:rPr>
          <w:rFonts w:ascii="仿宋" w:hAnsi="仿宋"/>
          <w:sz w:val="24"/>
        </w:rPr>
      </w:pPr>
    </w:p>
    <w:sectPr w:rsidR="00E3392A" w:rsidRPr="003C4DFB" w:rsidSect="00E3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081F"/>
    <w:multiLevelType w:val="singleLevel"/>
    <w:tmpl w:val="5AEF081F"/>
    <w:lvl w:ilvl="0">
      <w:start w:val="2"/>
      <w:numFmt w:val="chineseCounting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A512D3"/>
    <w:rsid w:val="00003474"/>
    <w:rsid w:val="001043FF"/>
    <w:rsid w:val="00236684"/>
    <w:rsid w:val="003C4DFB"/>
    <w:rsid w:val="00412D4F"/>
    <w:rsid w:val="00644DC5"/>
    <w:rsid w:val="008B6D7D"/>
    <w:rsid w:val="00AE4F66"/>
    <w:rsid w:val="00C4677A"/>
    <w:rsid w:val="00E3392A"/>
    <w:rsid w:val="00FA0530"/>
    <w:rsid w:val="50A5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92A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998</Words>
  <Characters>67</Characters>
  <Application>Microsoft Office Word</Application>
  <DocSecurity>0</DocSecurity>
  <Lines>1</Lines>
  <Paragraphs>2</Paragraphs>
  <ScaleCrop>false</ScaleCrop>
  <Company>CHINA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刘立斌</dc:creator>
  <cp:lastModifiedBy>dreamsummit</cp:lastModifiedBy>
  <cp:revision>7</cp:revision>
  <dcterms:created xsi:type="dcterms:W3CDTF">2018-05-06T13:23:00Z</dcterms:created>
  <dcterms:modified xsi:type="dcterms:W3CDTF">2019-09-04T06:15:00Z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